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B97B" w14:textId="77777777" w:rsidR="00D13C37" w:rsidRDefault="00D13C37" w:rsidP="00D13C37">
      <w:pPr>
        <w:tabs>
          <w:tab w:val="left" w:pos="2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COLOURS AND </w:t>
      </w:r>
      <w:proofErr w:type="gramStart"/>
      <w:r>
        <w:rPr>
          <w:sz w:val="28"/>
          <w:szCs w:val="28"/>
        </w:rPr>
        <w:t>MATERIALS  FOR</w:t>
      </w:r>
      <w:proofErr w:type="gramEnd"/>
    </w:p>
    <w:p w14:paraId="76314C3F" w14:textId="15CADCBD" w:rsidR="00D13C37" w:rsidRDefault="00D13C37" w:rsidP="00D13C37">
      <w:pPr>
        <w:tabs>
          <w:tab w:val="left" w:pos="2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EXPLORING A SPRING WATERCOLOUR PAINTING WITH PANACHE IN COLOUR AND DESIGN!</w:t>
      </w:r>
      <w:r w:rsidR="00935E5D">
        <w:rPr>
          <w:sz w:val="28"/>
          <w:szCs w:val="28"/>
        </w:rPr>
        <w:t xml:space="preserve"> </w:t>
      </w:r>
    </w:p>
    <w:p w14:paraId="141CFF90" w14:textId="3C33208D" w:rsidR="00935E5D" w:rsidRDefault="00935E5D" w:rsidP="00D13C37">
      <w:pPr>
        <w:tabs>
          <w:tab w:val="left" w:pos="2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A NIAGARA-ON-THE -LAKE STREET SCENE</w:t>
      </w:r>
    </w:p>
    <w:p w14:paraId="5C46F676" w14:textId="77777777" w:rsidR="00D13C37" w:rsidRDefault="00D13C37" w:rsidP="00D13C37">
      <w:pPr>
        <w:tabs>
          <w:tab w:val="left" w:pos="2235"/>
        </w:tabs>
      </w:pPr>
    </w:p>
    <w:p w14:paraId="2969E429" w14:textId="77777777" w:rsidR="00D13C37" w:rsidRDefault="00D13C37" w:rsidP="00D13C37">
      <w:pPr>
        <w:tabs>
          <w:tab w:val="left" w:pos="2235"/>
        </w:tabs>
      </w:pPr>
      <w:r>
        <w:t xml:space="preserve">AEUROLIN YELLOW OR HANSA YELLOW OR WINSOR YELLOW </w:t>
      </w:r>
    </w:p>
    <w:p w14:paraId="5E62C3D2" w14:textId="77777777" w:rsidR="00D13C37" w:rsidRDefault="00D13C37" w:rsidP="00D13C37">
      <w:pPr>
        <w:tabs>
          <w:tab w:val="left" w:pos="2235"/>
        </w:tabs>
      </w:pPr>
      <w:r>
        <w:t>INDIAN YELLOW, NEW GAMOBOGE OR QUINACRDONE GOLD</w:t>
      </w:r>
    </w:p>
    <w:p w14:paraId="0DFF41B5" w14:textId="77777777" w:rsidR="00D13C37" w:rsidRDefault="00D13C37" w:rsidP="00D13C37">
      <w:pPr>
        <w:tabs>
          <w:tab w:val="left" w:pos="2235"/>
        </w:tabs>
      </w:pPr>
      <w:r>
        <w:t>PERMANENT ROSE OR BRIGHT ROSE (HOLBEIN OR PWC PAINTS AT DE SERRES) OR OPERA</w:t>
      </w:r>
    </w:p>
    <w:p w14:paraId="14887E3F" w14:textId="77777777" w:rsidR="00D13C37" w:rsidRDefault="00D13C37" w:rsidP="00D13C37">
      <w:pPr>
        <w:tabs>
          <w:tab w:val="left" w:pos="2235"/>
        </w:tabs>
      </w:pPr>
      <w:r>
        <w:t xml:space="preserve">QUINACRODONE </w:t>
      </w:r>
      <w:proofErr w:type="gramStart"/>
      <w:r>
        <w:t>CORAL(</w:t>
      </w:r>
      <w:proofErr w:type="gramEnd"/>
      <w:r>
        <w:t>DANIEL SMITH) OR SCARLET LAKE</w:t>
      </w:r>
    </w:p>
    <w:p w14:paraId="535FE0EC" w14:textId="77777777" w:rsidR="00D13C37" w:rsidRDefault="00D13C37" w:rsidP="00D13C37">
      <w:pPr>
        <w:tabs>
          <w:tab w:val="left" w:pos="2235"/>
        </w:tabs>
      </w:pPr>
      <w:r>
        <w:t xml:space="preserve"> MANGANESE BLUE OR CERULEAN   BLUE OR COBALT TURQUOISE LIGHT</w:t>
      </w:r>
    </w:p>
    <w:p w14:paraId="204493C1" w14:textId="77777777" w:rsidR="00D13C37" w:rsidRDefault="00D13C37" w:rsidP="00D13C37">
      <w:pPr>
        <w:tabs>
          <w:tab w:val="left" w:pos="2235"/>
        </w:tabs>
      </w:pPr>
      <w:r>
        <w:t xml:space="preserve">COBALT BLUE  </w:t>
      </w:r>
    </w:p>
    <w:p w14:paraId="01E51AAD" w14:textId="77777777" w:rsidR="00D13C37" w:rsidRDefault="00D13C37" w:rsidP="00D13C37">
      <w:pPr>
        <w:tabs>
          <w:tab w:val="left" w:pos="2235"/>
        </w:tabs>
        <w:spacing w:before="240"/>
      </w:pPr>
      <w:r>
        <w:t xml:space="preserve"> PEACOCK BLUE(</w:t>
      </w:r>
      <w:proofErr w:type="gramStart"/>
      <w:r>
        <w:t>HOLBEIN)  IS</w:t>
      </w:r>
      <w:proofErr w:type="gramEnd"/>
      <w:r>
        <w:t xml:space="preserve"> AN OPTIONAL </w:t>
      </w:r>
      <w:proofErr w:type="gramStart"/>
      <w:r>
        <w:t>COLOUR  ONLY</w:t>
      </w:r>
      <w:proofErr w:type="gramEnd"/>
      <w:r>
        <w:t xml:space="preserve"> OR WINSOR </w:t>
      </w:r>
      <w:proofErr w:type="gramStart"/>
      <w:r>
        <w:t>BLUE( GREEN</w:t>
      </w:r>
      <w:proofErr w:type="gramEnd"/>
      <w:r>
        <w:t xml:space="preserve"> SHADE) BUT PTHALO BLUE RED </w:t>
      </w:r>
      <w:proofErr w:type="gramStart"/>
      <w:r>
        <w:t>SHADE(</w:t>
      </w:r>
      <w:proofErr w:type="gramEnd"/>
      <w:r>
        <w:t>WINSOR BLUE) CAN BE USED.</w:t>
      </w:r>
    </w:p>
    <w:p w14:paraId="4D3CFDDE" w14:textId="77777777" w:rsidR="00D13C37" w:rsidRDefault="00D13C37" w:rsidP="00D13C37">
      <w:pPr>
        <w:tabs>
          <w:tab w:val="left" w:pos="2235"/>
        </w:tabs>
        <w:spacing w:before="240"/>
      </w:pPr>
      <w:r>
        <w:t>VIIDIAN GREEN</w:t>
      </w:r>
    </w:p>
    <w:p w14:paraId="37E40F22" w14:textId="77777777" w:rsidR="00D13C37" w:rsidRDefault="00D13C37" w:rsidP="00D13C37">
      <w:pPr>
        <w:tabs>
          <w:tab w:val="left" w:pos="2235"/>
        </w:tabs>
        <w:spacing w:before="240"/>
      </w:pPr>
      <w:r>
        <w:t>WHITE GOUACHE</w:t>
      </w:r>
    </w:p>
    <w:p w14:paraId="432561E5" w14:textId="77777777" w:rsidR="00D13C37" w:rsidRDefault="00D13C37" w:rsidP="00D13C37">
      <w:pPr>
        <w:tabs>
          <w:tab w:val="left" w:pos="2235"/>
        </w:tabs>
        <w:spacing w:before="240"/>
      </w:pPr>
      <w:r>
        <w:t xml:space="preserve">BRIGHT VIOLET (OPTIONAL) </w:t>
      </w:r>
    </w:p>
    <w:p w14:paraId="0C29602B" w14:textId="77777777" w:rsidR="00D13C37" w:rsidRDefault="00D13C37" w:rsidP="00D13C37">
      <w:pPr>
        <w:tabs>
          <w:tab w:val="left" w:pos="2235"/>
        </w:tabs>
        <w:spacing w:before="240"/>
      </w:pPr>
      <w:r>
        <w:t xml:space="preserve"> LILAC (OPTIONAL)</w:t>
      </w:r>
    </w:p>
    <w:p w14:paraId="2A5AFA29" w14:textId="77777777" w:rsidR="00D13C37" w:rsidRDefault="00D13C37" w:rsidP="00D13C37">
      <w:pPr>
        <w:tabs>
          <w:tab w:val="left" w:pos="2235"/>
        </w:tabs>
        <w:spacing w:before="240"/>
      </w:pPr>
      <w:r>
        <w:t>LAVENDER (OPTIONAL)</w:t>
      </w:r>
    </w:p>
    <w:p w14:paraId="7F3BB4A2" w14:textId="135F80D5" w:rsidR="00D13C37" w:rsidRDefault="00D13C37" w:rsidP="00D13C37">
      <w:r w:rsidRPr="002B359C">
        <w:rPr>
          <w:highlight w:val="yellow"/>
        </w:rPr>
        <w:t xml:space="preserve">Black India Ink a pen and a nib- </w:t>
      </w:r>
      <w:r w:rsidR="002B359C" w:rsidRPr="002B359C">
        <w:rPr>
          <w:highlight w:val="yellow"/>
        </w:rPr>
        <w:t>please do</w:t>
      </w:r>
      <w:r w:rsidRPr="002B359C">
        <w:rPr>
          <w:highlight w:val="yellow"/>
        </w:rPr>
        <w:t xml:space="preserve"> not use felt tip pens as the ink will not be able to disperse in the wet paint</w:t>
      </w:r>
      <w:r w:rsidR="002B359C" w:rsidRPr="002B359C">
        <w:rPr>
          <w:highlight w:val="yellow"/>
        </w:rPr>
        <w:t>.  This is optional only for those who want to try it.</w:t>
      </w:r>
      <w:r w:rsidR="002B359C">
        <w:t xml:space="preserve"> </w:t>
      </w:r>
    </w:p>
    <w:p w14:paraId="308D9E78" w14:textId="77777777" w:rsidR="00D13C37" w:rsidRDefault="00D13C37" w:rsidP="00D13C37">
      <w:r>
        <w:t xml:space="preserve"> </w:t>
      </w:r>
      <w:r>
        <w:rPr>
          <w:highlight w:val="yellow"/>
        </w:rPr>
        <w:t>White designer gouache</w:t>
      </w:r>
    </w:p>
    <w:p w14:paraId="44051F8F" w14:textId="77777777" w:rsidR="00D13C37" w:rsidRDefault="00D13C37" w:rsidP="00D13C37">
      <w:r>
        <w:t xml:space="preserve"> </w:t>
      </w:r>
      <w:r>
        <w:rPr>
          <w:highlight w:val="yellow"/>
        </w:rPr>
        <w:t>Paper:</w:t>
      </w:r>
    </w:p>
    <w:p w14:paraId="1398931C" w14:textId="1F74662E" w:rsidR="00D13C37" w:rsidRDefault="00D13C37" w:rsidP="00D13C37">
      <w:r>
        <w:t xml:space="preserve"> I suggest a ¼ sheet, on a sturdy board. I use Arches, but </w:t>
      </w:r>
      <w:r w:rsidR="002B359C">
        <w:t>any artist</w:t>
      </w:r>
      <w:r>
        <w:t xml:space="preserve"> quality paper will do.</w:t>
      </w:r>
    </w:p>
    <w:p w14:paraId="5F504AB3" w14:textId="77777777" w:rsidR="00D13C37" w:rsidRDefault="00D13C37" w:rsidP="00D13C37">
      <w:r>
        <w:t xml:space="preserve"> Masking fluid or drawing gum</w:t>
      </w:r>
    </w:p>
    <w:p w14:paraId="264E9157" w14:textId="77777777" w:rsidR="00D13C37" w:rsidRDefault="00D13C37" w:rsidP="00D13C37">
      <w:r>
        <w:t xml:space="preserve">Plastic Wrap </w:t>
      </w:r>
    </w:p>
    <w:p w14:paraId="2F2A880E" w14:textId="77777777" w:rsidR="00D13C37" w:rsidRDefault="00D13C37" w:rsidP="00D13C37">
      <w:r>
        <w:t xml:space="preserve">pencils and a sketch </w:t>
      </w:r>
      <w:proofErr w:type="gramStart"/>
      <w:r>
        <w:t>Book  if</w:t>
      </w:r>
      <w:proofErr w:type="gramEnd"/>
      <w:r>
        <w:t xml:space="preserve"> desired (HB and 6B if desired)</w:t>
      </w:r>
    </w:p>
    <w:p w14:paraId="0DB24593" w14:textId="77777777" w:rsidR="00D13C37" w:rsidRDefault="00D13C37" w:rsidP="00D13C37">
      <w:r>
        <w:t>natural sea sponge</w:t>
      </w:r>
    </w:p>
    <w:p w14:paraId="0B23CCA2" w14:textId="77777777" w:rsidR="00D13C37" w:rsidRDefault="00D13C37" w:rsidP="00D13C37">
      <w:r>
        <w:t>Brushes:</w:t>
      </w:r>
    </w:p>
    <w:p w14:paraId="776E071D" w14:textId="77777777" w:rsidR="00D13C37" w:rsidRDefault="00D13C37" w:rsidP="00D13C37">
      <w:r>
        <w:t xml:space="preserve"> Any that you desire but you should have:</w:t>
      </w:r>
    </w:p>
    <w:p w14:paraId="5313E071" w14:textId="77777777" w:rsidR="00D13C37" w:rsidRDefault="00D13C37" w:rsidP="00D13C37">
      <w:r>
        <w:lastRenderedPageBreak/>
        <w:t xml:space="preserve">1 </w:t>
      </w:r>
      <w:proofErr w:type="gramStart"/>
      <w:r>
        <w:t>“ flat</w:t>
      </w:r>
      <w:proofErr w:type="gramEnd"/>
      <w:r>
        <w:t xml:space="preserve"> wash brush</w:t>
      </w:r>
    </w:p>
    <w:p w14:paraId="3C962119" w14:textId="77777777" w:rsidR="00D13C37" w:rsidRDefault="00D13C37" w:rsidP="00D13C37">
      <w:r>
        <w:t xml:space="preserve"> 8” round</w:t>
      </w:r>
    </w:p>
    <w:p w14:paraId="668091F3" w14:textId="77777777" w:rsidR="00D13C37" w:rsidRDefault="00D13C37" w:rsidP="00D13C37">
      <w:r>
        <w:t xml:space="preserve"> Hake brush for wetting the paper</w:t>
      </w:r>
    </w:p>
    <w:p w14:paraId="6D6BF742" w14:textId="77777777" w:rsidR="00D13C37" w:rsidRDefault="00D13C37" w:rsidP="00D13C37">
      <w:r>
        <w:t xml:space="preserve"> #4 rigger brush</w:t>
      </w:r>
    </w:p>
    <w:p w14:paraId="61F992F7" w14:textId="77777777" w:rsidR="00D13C37" w:rsidRDefault="00D13C37" w:rsidP="00D13C37"/>
    <w:p w14:paraId="3E87EE77" w14:textId="77777777" w:rsidR="00D13C37" w:rsidRDefault="00D13C37" w:rsidP="00D13C37"/>
    <w:p w14:paraId="7FD411CF" w14:textId="77777777" w:rsidR="00D13C37" w:rsidRDefault="00D13C37" w:rsidP="00D13C37">
      <w:r>
        <w:t xml:space="preserve"> </w:t>
      </w:r>
    </w:p>
    <w:p w14:paraId="05BC3674" w14:textId="77777777" w:rsidR="00D13C37" w:rsidRDefault="00D13C37" w:rsidP="00D13C37">
      <w:pPr>
        <w:tabs>
          <w:tab w:val="left" w:pos="2235"/>
        </w:tabs>
        <w:spacing w:before="240"/>
      </w:pPr>
    </w:p>
    <w:p w14:paraId="2081A42F" w14:textId="77777777" w:rsidR="00D13C37" w:rsidRDefault="00D13C37" w:rsidP="00D13C37">
      <w:pPr>
        <w:tabs>
          <w:tab w:val="left" w:pos="2235"/>
        </w:tabs>
        <w:spacing w:before="240"/>
      </w:pPr>
    </w:p>
    <w:p w14:paraId="305B17F3" w14:textId="77777777" w:rsidR="004366A6" w:rsidRDefault="004366A6"/>
    <w:sectPr w:rsidR="00436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37"/>
    <w:rsid w:val="00020C89"/>
    <w:rsid w:val="002B359C"/>
    <w:rsid w:val="004366A6"/>
    <w:rsid w:val="00462528"/>
    <w:rsid w:val="006E0956"/>
    <w:rsid w:val="00935E5D"/>
    <w:rsid w:val="00A46CB4"/>
    <w:rsid w:val="00AC1484"/>
    <w:rsid w:val="00AD2A92"/>
    <w:rsid w:val="00C3325E"/>
    <w:rsid w:val="00D13C37"/>
    <w:rsid w:val="00E4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CB30"/>
  <w15:chartTrackingRefBased/>
  <w15:docId w15:val="{84BC1960-4A9B-454F-8DE9-6BF024F7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37"/>
    <w:pPr>
      <w:spacing w:line="252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C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C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C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C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C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C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C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C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Steinberg</dc:creator>
  <cp:keywords/>
  <dc:description/>
  <cp:lastModifiedBy>Bonnie Steinberg</cp:lastModifiedBy>
  <cp:revision>3</cp:revision>
  <dcterms:created xsi:type="dcterms:W3CDTF">2026-01-21T20:04:00Z</dcterms:created>
  <dcterms:modified xsi:type="dcterms:W3CDTF">2026-01-21T20:22:00Z</dcterms:modified>
</cp:coreProperties>
</file>